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7416" w:rsidRPr="00A41EAC" w:rsidRDefault="00000000" w:rsidP="00D94C68">
      <w:pPr>
        <w:jc w:val="center"/>
        <w:rPr>
          <w:rFonts w:ascii="Gentium Plus" w:hAnsi="Gentium Plus"/>
          <w:lang w:val="en-US"/>
        </w:rPr>
      </w:pPr>
      <w:r>
        <w:rPr>
          <w:rFonts w:ascii="Gentium Plus" w:hAnsi="Gentium Plus"/>
        </w:rPr>
        <w:t xml:space="preserve">ΓΚΟΛΦΩ </w:t>
      </w:r>
      <w:r w:rsidR="00A41EAC">
        <w:rPr>
          <w:rFonts w:ascii="Gentium Plus" w:hAnsi="Gentium Plus"/>
        </w:rPr>
        <w:t>–</w:t>
      </w:r>
      <w:r>
        <w:rPr>
          <w:rFonts w:ascii="Gentium Plus" w:hAnsi="Gentium Plus"/>
        </w:rPr>
        <w:t xml:space="preserve"> ΕΝΑ ΕΙΚΑΣΤΙΚΟ ΒΟΥΚΟΛΙΚΟ ΔΡΑΜΑ</w:t>
      </w:r>
    </w:p>
    <w:p w:rsidR="00C57416" w:rsidRDefault="00C57416" w:rsidP="0071598D">
      <w:pPr>
        <w:jc w:val="both"/>
        <w:rPr>
          <w:rFonts w:ascii="Gentium Plus" w:eastAsia="Gentium Plus" w:hAnsi="Gentium Plus" w:cs="Gentium Plus"/>
        </w:rPr>
      </w:pPr>
    </w:p>
    <w:p w:rsidR="00C57416" w:rsidRDefault="00000000" w:rsidP="0071598D">
      <w:pPr>
        <w:jc w:val="both"/>
        <w:rPr>
          <w:rFonts w:ascii="Gentium Plus" w:eastAsia="Gentium Plus" w:hAnsi="Gentium Plus" w:cs="Gentium Plus"/>
        </w:rPr>
      </w:pPr>
      <w:r>
        <w:rPr>
          <w:rFonts w:ascii="Gentium Plus" w:hAnsi="Gentium Plus"/>
        </w:rPr>
        <w:t xml:space="preserve">Ο Σπυρίδων Περεσιάδης (1854-1918) γεννήθηκε και έζησε τα παιδικά του χρόνια στο Μεσορρούγι Αχαΐας. Έπειτα μετακόμισε στην Ακράτα όπου και φοίτησε στο Ελληνικό Σχολείο. Δύο ατυχήματα που συνέβησαν, το ένα στην παιδική του ηλικία και το άλλο στην ηλικία των 25 ετών, ολοκλήρωσαν την προσωπική του τραγωδία, καθώς είχαν ως αποτέλεσμα να απωλέσει παντελώς την όρασή του. Στη συνοικία Χαρωνέικα της Ακράτας, όπου διέμεινε για μια δεκαετία, συνέγραψε υπαγορεύοντας σε φίλους και συγγενείς του τα κορυφαία θεατρικά έργα του. Την Άνοιξη του 1893, τυφλός ον, έγραψε, σκηνοθέτησε και παρουσίασε με ντόπιους ερασιτέχνες ηθοποιούς στην Ακράτα, το έμμετρο δραματικό ειδύλλιο </w:t>
      </w:r>
      <w:r>
        <w:rPr>
          <w:rFonts w:ascii="Gentium Plus" w:hAnsi="Gentium Plus"/>
          <w:i/>
          <w:iCs/>
        </w:rPr>
        <w:t>Η Γκόλφω</w:t>
      </w:r>
      <w:r>
        <w:rPr>
          <w:rFonts w:ascii="Gentium Plus" w:hAnsi="Gentium Plus"/>
        </w:rPr>
        <w:t>. Το έργο παρουσιάστηκε στην Αθήνα την επόμενη χρονιά (1894) και λόγω επιτυχίας παραστάθηκε σε πολλές άλλες αθηναϊκές σκηνές, όπως και στην υπόλοιπη Ελλάδα, καθώς επίσης και σε πόλεις του Εξωτερικού και χώρες όπου ανθούσε o Ελληνισμός: Σμύρνη, Οδησσός, Κωνσταντινούπολη, Αλεξάνδρεια, Αντίς Αμπέμπα, Παρίσι, Αυστραλία, Αμερική. Η απήχηση που γνώρισε το έργο ήταν τόσο μεγάλη ώστε εθεωρείτο «σωσίβιο των θιάσων», αφού Η Γκόλφω εξασφάλιζε μεγάλη προσέλευση κοινού. Το 1915 μεταφέρθηκε στον κινηματογράφο σε σκηνοθεσία του Κωνσταντίνου Μπαχατώρη, ως βωβή ταινία. Μάλιστα πρόκειται για την πρώτη μεγάλου μήκους ελληνική ταινία αλλά δυστυχώς μέχρι σήμερα θεωρείται χαμένη.</w:t>
      </w:r>
    </w:p>
    <w:p w:rsidR="00C57416" w:rsidRDefault="00000000" w:rsidP="0071598D">
      <w:pPr>
        <w:jc w:val="both"/>
        <w:rPr>
          <w:rFonts w:ascii="Gentium Plus" w:eastAsia="Gentium Plus" w:hAnsi="Gentium Plus" w:cs="Gentium Plus"/>
        </w:rPr>
      </w:pPr>
      <w:r>
        <w:rPr>
          <w:rFonts w:ascii="Gentium Plus" w:hAnsi="Gentium Plus"/>
        </w:rPr>
        <w:t xml:space="preserve">Ο πατέρας μου Γιάννης Σπηλιόπουλος γεννήθηκε στη συνοικία Χαρωνέικα της Ακράτας και ως εκ τούτου ήταν φανατικός θαυμαστής του «γείτονά» του Σπυρίδωνα Περεσιάδη. Από μικρό παιδί τον θυμάμαι να απαγγέλει με στόμφο ολόκληρα κομμάτια από τη </w:t>
      </w:r>
      <w:r>
        <w:rPr>
          <w:rFonts w:ascii="Gentium Plus" w:hAnsi="Gentium Plus"/>
          <w:i/>
          <w:iCs/>
        </w:rPr>
        <w:t>Γκόλφω</w:t>
      </w:r>
      <w:r>
        <w:rPr>
          <w:rFonts w:ascii="Gentium Plus" w:hAnsi="Gentium Plus"/>
        </w:rPr>
        <w:t>, και κυρίως τη σκηνή της κατάρας, που πραγματικά με τρομοκρατούσε</w:t>
      </w:r>
      <w:r>
        <w:rPr>
          <w:rFonts w:ascii="Gentium Plus" w:hAnsi="Gentium Plus"/>
          <w:lang w:val="ru-RU"/>
        </w:rPr>
        <w:t>!</w:t>
      </w:r>
    </w:p>
    <w:p w:rsidR="00C57416" w:rsidRDefault="00000000" w:rsidP="0071598D">
      <w:pPr>
        <w:jc w:val="both"/>
        <w:rPr>
          <w:rFonts w:ascii="Gentium Plus" w:eastAsia="Gentium Plus" w:hAnsi="Gentium Plus" w:cs="Gentium Plus"/>
        </w:rPr>
      </w:pPr>
      <w:r>
        <w:rPr>
          <w:rFonts w:ascii="Gentium Plus" w:hAnsi="Gentium Plus"/>
        </w:rPr>
        <w:t xml:space="preserve">Σήμερα, το </w:t>
      </w:r>
      <w:r w:rsidRPr="0071598D">
        <w:rPr>
          <w:rFonts w:ascii="Gentium Plus" w:hAnsi="Gentium Plus"/>
        </w:rPr>
        <w:t xml:space="preserve">2024, </w:t>
      </w:r>
      <w:r>
        <w:rPr>
          <w:rFonts w:ascii="Gentium Plus" w:hAnsi="Gentium Plus"/>
        </w:rPr>
        <w:t xml:space="preserve">από την Ακράτα ξεκινά τις δράσεις του το Φεστιβάλ Γκόλφω, με αφορμή τα 170 χρόνια από τη γέννηση του Περεσιάδη, και τα 131 από την πρώτη παράσταση της </w:t>
      </w:r>
      <w:r>
        <w:rPr>
          <w:rFonts w:ascii="Gentium Plus" w:hAnsi="Gentium Plus"/>
          <w:i/>
          <w:iCs/>
        </w:rPr>
        <w:t>Γκόλφως</w:t>
      </w:r>
      <w:r>
        <w:rPr>
          <w:rFonts w:ascii="Gentium Plus" w:hAnsi="Gentium Plus"/>
        </w:rPr>
        <w:t xml:space="preserve">. Στο πλαίσιο αυτού του Φεστιβάλ η Δημοτική Πινακοθήκη Ακράτας «Ζωή Ψαρρού» αποφάσισε να συμμετάσχει με μια ομαδική εικαστική έκθεση που μου ανέθεσε την επιμέλειά της. Αν και δεν είμαι επιμελητής </w:t>
      </w:r>
      <w:r>
        <w:rPr>
          <w:rFonts w:ascii="Gentium Plus" w:hAnsi="Gentium Plus"/>
          <w:lang w:val="it-IT"/>
        </w:rPr>
        <w:t xml:space="preserve">(curator), </w:t>
      </w:r>
      <w:r>
        <w:rPr>
          <w:rFonts w:ascii="Gentium Plus" w:hAnsi="Gentium Plus"/>
        </w:rPr>
        <w:t>ζωγράφος είμαι, ανταποκρίθηκα στην πρόσκληση-πρόκληση, διότι η Ζωή Ψαρρού είναι αγαπημένη μου θεία αλλά και διότι η Ακράτα είναι ο τόπος καταγωγής του πατέρα μου.</w:t>
      </w:r>
    </w:p>
    <w:p w:rsidR="00C57416" w:rsidRDefault="00000000" w:rsidP="0071598D">
      <w:pPr>
        <w:jc w:val="both"/>
        <w:rPr>
          <w:rFonts w:ascii="Gentium Plus" w:eastAsia="Gentium Plus" w:hAnsi="Gentium Plus" w:cs="Gentium Plus"/>
        </w:rPr>
      </w:pPr>
      <w:r>
        <w:rPr>
          <w:rFonts w:ascii="Gentium Plus" w:hAnsi="Gentium Plus"/>
        </w:rPr>
        <w:t xml:space="preserve">Η θεία Ζωή ήταν ιδιοκτήτρια της ιστορικής γκαλερί «Χρυσόθεμις» στο Χαλάνδρι, που ξεκίνησε τη λειτουργία της το 1979 και διήρκησε έως το 2010. Η αγάπη της για την τέχνη και τους καλλιτέχνες και ο ακέραιος χαρακτήρας της, την καταξίωσαν μέσα στην ελληνική εικαστική σκηνή. Η Δημοτική Πινακοθήκη Ακράτας αποτελεί έργο ζωής της Ζωής Ψαρρού. Το 1994 δώρισε 60 έργα σημαντικών Ελλήνων καλλιτεχνών από την προσωπική της συλλογή στον Δήμο Ακράτας, παρακινώντας την ίδρυση Δημοτικής Πινακοθήκης στον τόπο καταγωγής της, προκαλώντας συνάμα με το παράδειγμά της και άλλες δωρεές αξιόλογων έργων. Έτσι το 1995 ο Δήμος Ακράτας αγόρασε το διώροφο νεοκλασικό κτίριο στην κεντρική πλατεία, στο οποίο στεγάζεται σήμερα η Πινακοθήκη, και από το 2005 αφού το ανακαίνισε και έγιναν τα επίσημα εγκαίνια, ονομάστηκε Δημοτική Πινακοθήκη Ακράτας «Ζωή Ψαρρού». Έκτοτε </w:t>
      </w:r>
      <w:r>
        <w:rPr>
          <w:rFonts w:ascii="Gentium Plus" w:hAnsi="Gentium Plus"/>
        </w:rPr>
        <w:lastRenderedPageBreak/>
        <w:t>λειτουργεί αδιαλείπτως με την πλούσια μόνιμη συλλογή της και με τις περιοδικές εκθέσεις, που διοργανώνει κάθε καλοκαίρι. Ένα έμπρακτο παράδειγμα πολιτιστικής αποκέντρωσης.</w:t>
      </w:r>
    </w:p>
    <w:p w:rsidR="00C57416" w:rsidRPr="0071598D" w:rsidRDefault="00000000" w:rsidP="0071598D">
      <w:pPr>
        <w:jc w:val="both"/>
        <w:rPr>
          <w:rFonts w:ascii="Gentium Plus" w:hAnsi="Gentium Plus"/>
        </w:rPr>
      </w:pPr>
      <w:r>
        <w:rPr>
          <w:rFonts w:ascii="Gentium Plus" w:hAnsi="Gentium Plus"/>
        </w:rPr>
        <w:t>Στη φετινή έκθεση που επιμελούμαι, έδωσα τον τίτλο: ΓΚΟΛΦΩ</w:t>
      </w:r>
      <w:r>
        <w:rPr>
          <w:rFonts w:ascii="Gentium Plus" w:hAnsi="Gentium Plus"/>
          <w:lang w:val="ru-RU"/>
        </w:rPr>
        <w:t xml:space="preserve"> </w:t>
      </w:r>
      <w:r w:rsidR="0071598D">
        <w:rPr>
          <w:rFonts w:ascii="Gentium Plus" w:hAnsi="Gentium Plus"/>
        </w:rPr>
        <w:t>–</w:t>
      </w:r>
      <w:r>
        <w:rPr>
          <w:rFonts w:ascii="Gentium Plus" w:hAnsi="Gentium Plus"/>
          <w:lang w:val="ru-RU"/>
        </w:rPr>
        <w:t xml:space="preserve"> </w:t>
      </w:r>
      <w:r>
        <w:rPr>
          <w:rFonts w:ascii="Gentium Plus" w:hAnsi="Gentium Plus"/>
        </w:rPr>
        <w:t>ΕΝΑ ΕΙΚΑΣΤΙΚΟ ΒΟΥΚΟΛΙΚΟ ΔΡΑΜΑ, με σκοπό να φέρω το δημοφιλές δραματικό ειδύλλιο στο σήμερα και στον τόπο καταγωγής του, διατηρώντας τη φρεσκάδα του απόλυτου έρωτα με την αύρα του παρελθόντος.</w:t>
      </w:r>
    </w:p>
    <w:p w:rsidR="00C57416" w:rsidRDefault="00000000" w:rsidP="0071598D">
      <w:pPr>
        <w:jc w:val="both"/>
        <w:rPr>
          <w:rFonts w:ascii="Gentium Plus" w:eastAsia="Gentium Plus" w:hAnsi="Gentium Plus" w:cs="Gentium Plus"/>
        </w:rPr>
      </w:pPr>
      <w:r>
        <w:rPr>
          <w:rFonts w:ascii="Gentium Plus" w:hAnsi="Gentium Plus"/>
        </w:rPr>
        <w:t>Οι είκοσι δύο γνωστοί, σημαντικοί και ξεχωριστοί καλλιτέχνες (συν εμού του ιδίου) που προσκάλεσα, δέχθηκαν με ενθουσιασμό να δημιουργήσουν έργα εμπνεόμενοι από τη Γκόλφω και τον Τάσο, σκηνοθετώντας το δικό τους εικαστικό βουκολικό δράμα, αποτίοντας παράλληλα φόρο τιμής στη Ζωή Ψαρρού και στα 30 χρόνια από την ίδρυση της Δημοτικής Πινακοθήκης Ακράτας.</w:t>
      </w:r>
    </w:p>
    <w:p w:rsidR="00C57416" w:rsidRDefault="00000000" w:rsidP="0071598D">
      <w:pPr>
        <w:jc w:val="both"/>
        <w:rPr>
          <w:rFonts w:ascii="Gentium Plus" w:eastAsia="Gentium Plus" w:hAnsi="Gentium Plus" w:cs="Gentium Plus"/>
        </w:rPr>
      </w:pPr>
      <w:r>
        <w:rPr>
          <w:rFonts w:ascii="Gentium Plus" w:hAnsi="Gentium Plus"/>
        </w:rPr>
        <w:t>Οι καλλιτέχνες χρησιμοποιώντας διαφορετικά εικαστικά ιδιώματα, συνδυάζονται αρμονικά και κατασκευάζουν μια νέα αφήγηση με εικόνες, μεταφέροντας το πνεύμα του έμμετρου ειδυλλίου, του τέλους του 19ου αιώνα, στο σήμερα και στο τώρα. Η επιλογή των καλλιτεχνών έγινε με αυστηρά προσωπικό κριτήριο, για την ποιότητα του έργου τους και την εκτίμηση που τρέφω για αυτούς.</w:t>
      </w:r>
    </w:p>
    <w:p w:rsidR="00C57416" w:rsidRDefault="00000000" w:rsidP="0071598D">
      <w:pPr>
        <w:jc w:val="both"/>
        <w:rPr>
          <w:rFonts w:ascii="Gentium Plus" w:eastAsia="Gentium Plus" w:hAnsi="Gentium Plus" w:cs="Gentium Plus"/>
        </w:rPr>
      </w:pPr>
      <w:r>
        <w:rPr>
          <w:rFonts w:ascii="Gentium Plus" w:hAnsi="Gentium Plus"/>
        </w:rPr>
        <w:t>Η έκθεση περιλαμβάνει τρεις γενιές εικαστικών. Από τους συμμετέχοντες, οι περισσότεροι, 11 τον αριθμό, ανήκουν στη δική μου γενιά (Άγγελος Αντωνόπουλος, Κώστας Αργύρης, Τάσος Αριδάς, Δημήτρης Κατσιγιάννης, Μιχάλης Μανουσάκης, Τάσος Μαντζαβίνος, Κώστας Παπανικολάου, Γιώργος Ρόρρης, Εδουάρδος Σακαγιάν, Μάριος Σπηλιόπουλος, Παναγιώτης Τανιμανίδης). Στην αμέσως προηγούμενη γενιά είναι οι (Γιάννης Αντωνόπουλος, Σπύρος Κουρσάρης, Κώστας Παπατριανταφυλλόπουλος), και στη νεότερη οι (Ρία Δάμα, Κωνσταντίνος Κερεστετζής, Τάσσος Τριαντάφυλλου, Άννα-Μαρία Τσακάλη, Εύη Τσακνιά, και Νάσος Χαλκίδης).</w:t>
      </w:r>
    </w:p>
    <w:p w:rsidR="00C57416" w:rsidRDefault="00000000" w:rsidP="0071598D">
      <w:pPr>
        <w:jc w:val="both"/>
        <w:rPr>
          <w:rFonts w:ascii="Gentium Plus" w:eastAsia="Gentium Plus" w:hAnsi="Gentium Plus" w:cs="Gentium Plus"/>
        </w:rPr>
      </w:pPr>
      <w:r>
        <w:rPr>
          <w:rFonts w:ascii="Gentium Plus" w:hAnsi="Gentium Plus"/>
        </w:rPr>
        <w:t>Και μόνο μερικοί από τους ευφάνταστους τίτλους των έργων, ενδεικτικά, είναι αρκετοί για να αφηγηθούν το εικαστικό δράμα και να δώσουν το στίγμα αυτής της ιδιαίτερης έκθεσης, υφαίνοντας την ποδιά της σύγχρονης Γκόλφως, παντρεύοντας παράλληλα το παρόν με το παρελθόν, το χιούμορ με την παράδοση: «Κάποτε στην Ακράτα», «Ζευγάρι Ηρώων (Θεάτρου)</w:t>
      </w:r>
      <w:r>
        <w:rPr>
          <w:rFonts w:ascii="Gentium Plus" w:hAnsi="Gentium Plus"/>
          <w:lang w:val="it-IT"/>
        </w:rPr>
        <w:t>»</w:t>
      </w:r>
      <w:r>
        <w:rPr>
          <w:rFonts w:ascii="Gentium Plus" w:hAnsi="Gentium Plus"/>
        </w:rPr>
        <w:t xml:space="preserve">, «Ἀνοιξιάτικα ΑΝΘΗλια συλλεχθέντα ὑπὸ τῆς Γκόλφως ἐπὶ ὁροπαρειᾶς, οἳας ἐμαυτῇ ‘ἐσκάριζεν’ μετὰ τῶν ἀμνῶν αὑτῆς», «Γκόλφω </w:t>
      </w:r>
      <w:r>
        <w:rPr>
          <w:rFonts w:ascii="Gentium Plus" w:hAnsi="Gentium Plus"/>
          <w:lang w:val="nl-NL"/>
        </w:rPr>
        <w:t>VS T</w:t>
      </w:r>
      <w:r>
        <w:rPr>
          <w:rFonts w:ascii="Gentium Plus" w:hAnsi="Gentium Plus"/>
        </w:rPr>
        <w:t xml:space="preserve">άσος στην παραλία της Ακράτας», </w:t>
      </w:r>
      <w:r>
        <w:rPr>
          <w:rFonts w:ascii="Gentium Plus" w:hAnsi="Gentium Plus"/>
          <w:lang w:val="fr-FR"/>
        </w:rPr>
        <w:t>«</w:t>
      </w:r>
      <w:r>
        <w:rPr>
          <w:rFonts w:ascii="Gentium Plus" w:hAnsi="Gentium Plus"/>
        </w:rPr>
        <w:t xml:space="preserve">(Στὴν Ἀκράτα) …ζωγράφισες μιὰ σταύρωση στῆς πυρκαγιᾶς τὸν λόφο/μιὰ ἀγάπη ποὺ δρασκέλισε καὶ σκόνταψε στοῦ οὐρανοῦ τὸν ὄρθρο/κρυφὰ φιλιά, θηλιά, καὶ τύμπανα στοῦ χωρισμοῦ τὸν κόρφο/πάλι γαμοστάχτες μοίρασαν ὁ Τάσος καὶ ἡ Γκόλφω», </w:t>
      </w:r>
      <w:r>
        <w:rPr>
          <w:rFonts w:ascii="Gentium Plus" w:hAnsi="Gentium Plus"/>
          <w:lang w:val="fr-FR"/>
        </w:rPr>
        <w:t>«</w:t>
      </w:r>
      <w:r>
        <w:rPr>
          <w:rFonts w:ascii="Gentium Plus" w:hAnsi="Gentium Plus"/>
          <w:lang w:val="en-US"/>
        </w:rPr>
        <w:t>I</w:t>
      </w:r>
      <w:r w:rsidRPr="0071598D">
        <w:rPr>
          <w:rFonts w:ascii="Gentium Plus" w:hAnsi="Gentium Plus"/>
        </w:rPr>
        <w:t xml:space="preserve"> </w:t>
      </w:r>
      <w:r>
        <w:rPr>
          <w:rFonts w:ascii="Gentium Plus" w:hAnsi="Gentium Plus"/>
          <w:lang w:val="en-US"/>
        </w:rPr>
        <w:t>cast</w:t>
      </w:r>
      <w:r w:rsidRPr="0071598D">
        <w:rPr>
          <w:rFonts w:ascii="Gentium Plus" w:hAnsi="Gentium Plus"/>
        </w:rPr>
        <w:t xml:space="preserve"> </w:t>
      </w:r>
      <w:r>
        <w:rPr>
          <w:rFonts w:ascii="Gentium Plus" w:hAnsi="Gentium Plus"/>
          <w:lang w:val="en-US"/>
        </w:rPr>
        <w:t>my</w:t>
      </w:r>
      <w:r w:rsidRPr="0071598D">
        <w:rPr>
          <w:rFonts w:ascii="Gentium Plus" w:hAnsi="Gentium Plus"/>
        </w:rPr>
        <w:t xml:space="preserve"> </w:t>
      </w:r>
      <w:r>
        <w:rPr>
          <w:rFonts w:ascii="Gentium Plus" w:hAnsi="Gentium Plus"/>
          <w:lang w:val="en-US"/>
        </w:rPr>
        <w:t>sad</w:t>
      </w:r>
      <w:r w:rsidRPr="0071598D">
        <w:rPr>
          <w:rFonts w:ascii="Gentium Plus" w:hAnsi="Gentium Plus"/>
        </w:rPr>
        <w:t xml:space="preserve"> </w:t>
      </w:r>
      <w:r>
        <w:rPr>
          <w:rFonts w:ascii="Gentium Plus" w:hAnsi="Gentium Plus"/>
          <w:lang w:val="en-US"/>
        </w:rPr>
        <w:t>nets</w:t>
      </w:r>
      <w:r w:rsidRPr="0071598D">
        <w:rPr>
          <w:rFonts w:ascii="Gentium Plus" w:hAnsi="Gentium Plus"/>
        </w:rPr>
        <w:t xml:space="preserve"> </w:t>
      </w:r>
      <w:r>
        <w:rPr>
          <w:rFonts w:ascii="Gentium Plus" w:hAnsi="Gentium Plus"/>
          <w:lang w:val="en-US"/>
        </w:rPr>
        <w:t>towards</w:t>
      </w:r>
      <w:r w:rsidRPr="0071598D">
        <w:rPr>
          <w:rFonts w:ascii="Gentium Plus" w:hAnsi="Gentium Plus"/>
        </w:rPr>
        <w:t xml:space="preserve"> </w:t>
      </w:r>
      <w:r>
        <w:rPr>
          <w:rFonts w:ascii="Gentium Plus" w:hAnsi="Gentium Plus"/>
          <w:lang w:val="en-US"/>
        </w:rPr>
        <w:t>your</w:t>
      </w:r>
      <w:r w:rsidRPr="0071598D">
        <w:rPr>
          <w:rFonts w:ascii="Gentium Plus" w:hAnsi="Gentium Plus"/>
        </w:rPr>
        <w:t xml:space="preserve"> </w:t>
      </w:r>
      <w:r>
        <w:rPr>
          <w:rFonts w:ascii="Gentium Plus" w:hAnsi="Gentium Plus"/>
          <w:lang w:val="en-US"/>
        </w:rPr>
        <w:t>oceanic</w:t>
      </w:r>
      <w:r w:rsidRPr="0071598D">
        <w:rPr>
          <w:rFonts w:ascii="Gentium Plus" w:hAnsi="Gentium Plus"/>
        </w:rPr>
        <w:t xml:space="preserve"> </w:t>
      </w:r>
      <w:r>
        <w:rPr>
          <w:rFonts w:ascii="Gentium Plus" w:hAnsi="Gentium Plus"/>
          <w:lang w:val="en-US"/>
        </w:rPr>
        <w:t>eyes</w:t>
      </w:r>
      <w:r w:rsidRPr="0071598D">
        <w:rPr>
          <w:rFonts w:ascii="Gentium Plus" w:hAnsi="Gentium Plus"/>
        </w:rPr>
        <w:t xml:space="preserve"> (</w:t>
      </w:r>
      <w:r>
        <w:rPr>
          <w:rFonts w:ascii="Gentium Plus" w:hAnsi="Gentium Plus"/>
        </w:rPr>
        <w:t xml:space="preserve">από το ποίημα του Πάμπλο Νερούδα», «Το γιορντάνι της Γκόλφως», </w:t>
      </w:r>
      <w:r>
        <w:rPr>
          <w:rFonts w:ascii="Gentium Plus" w:hAnsi="Gentium Plus"/>
          <w:lang w:val="fr-FR"/>
        </w:rPr>
        <w:t>«</w:t>
      </w:r>
      <w:r>
        <w:rPr>
          <w:rFonts w:ascii="Gentium Plus" w:hAnsi="Gentium Plus"/>
          <w:lang w:val="en-US"/>
        </w:rPr>
        <w:t>Game</w:t>
      </w:r>
      <w:r w:rsidRPr="0071598D">
        <w:rPr>
          <w:rFonts w:ascii="Gentium Plus" w:hAnsi="Gentium Plus"/>
        </w:rPr>
        <w:t xml:space="preserve"> </w:t>
      </w:r>
      <w:r>
        <w:rPr>
          <w:rFonts w:ascii="Gentium Plus" w:hAnsi="Gentium Plus"/>
          <w:lang w:val="en-US"/>
        </w:rPr>
        <w:t>over</w:t>
      </w:r>
      <w:r w:rsidRPr="0071598D">
        <w:rPr>
          <w:rFonts w:ascii="Gentium Plus" w:hAnsi="Gentium Plus"/>
        </w:rPr>
        <w:t xml:space="preserve"> </w:t>
      </w:r>
      <w:r>
        <w:rPr>
          <w:rFonts w:ascii="Gentium Plus" w:hAnsi="Gentium Plus"/>
          <w:lang w:val="en-US"/>
        </w:rPr>
        <w:t>baby</w:t>
      </w:r>
      <w:r w:rsidRPr="0071598D">
        <w:rPr>
          <w:rFonts w:ascii="Gentium Plus" w:hAnsi="Gentium Plus"/>
        </w:rPr>
        <w:t xml:space="preserve"> - </w:t>
      </w:r>
      <w:r>
        <w:rPr>
          <w:rFonts w:ascii="Gentium Plus" w:hAnsi="Gentium Plus"/>
        </w:rPr>
        <w:t>Η κατάρα της Γκόλφως».</w:t>
      </w:r>
    </w:p>
    <w:p w:rsidR="00C57416" w:rsidRDefault="00000000" w:rsidP="0071598D">
      <w:pPr>
        <w:jc w:val="both"/>
        <w:rPr>
          <w:rFonts w:ascii="Gentium Plus" w:eastAsia="Gentium Plus" w:hAnsi="Gentium Plus" w:cs="Gentium Plus"/>
        </w:rPr>
      </w:pPr>
      <w:r>
        <w:rPr>
          <w:rFonts w:ascii="Gentium Plus" w:hAnsi="Gentium Plus"/>
        </w:rPr>
        <w:t>Η έκθεση προσφέρεται προς τέρψη και ψυχαγωγία του κοινού της Ακράτας και όχι μόνο.</w:t>
      </w:r>
    </w:p>
    <w:p w:rsidR="00C57416" w:rsidRDefault="00C57416" w:rsidP="0071598D">
      <w:pPr>
        <w:jc w:val="both"/>
        <w:rPr>
          <w:rFonts w:ascii="Gentium Plus" w:eastAsia="Gentium Plus" w:hAnsi="Gentium Plus" w:cs="Gentium Plus"/>
        </w:rPr>
      </w:pPr>
    </w:p>
    <w:p w:rsidR="00C57416" w:rsidRDefault="00000000" w:rsidP="0071598D">
      <w:pPr>
        <w:jc w:val="both"/>
        <w:rPr>
          <w:rFonts w:ascii="Gentium Plus" w:eastAsia="Gentium Plus" w:hAnsi="Gentium Plus" w:cs="Gentium Plus"/>
        </w:rPr>
      </w:pPr>
      <w:r>
        <w:rPr>
          <w:rFonts w:ascii="Gentium Plus" w:hAnsi="Gentium Plus"/>
        </w:rPr>
        <w:t>ΜΑΡΙΟΣ ΣΠΗΛΙΟΠΟΥΛΟΣ</w:t>
      </w:r>
    </w:p>
    <w:p w:rsidR="00C57416" w:rsidRDefault="00000000" w:rsidP="0071598D">
      <w:pPr>
        <w:jc w:val="both"/>
        <w:rPr>
          <w:rFonts w:ascii="Gentium Plus" w:eastAsia="Gentium Plus" w:hAnsi="Gentium Plus" w:cs="Gentium Plus"/>
        </w:rPr>
      </w:pPr>
      <w:r>
        <w:rPr>
          <w:rFonts w:ascii="Gentium Plus" w:hAnsi="Gentium Plus"/>
        </w:rPr>
        <w:t xml:space="preserve">19 Ιουλίου </w:t>
      </w:r>
      <w:r>
        <w:rPr>
          <w:rFonts w:ascii="Gentium Plus" w:hAnsi="Gentium Plus"/>
          <w:lang w:val="en-US"/>
        </w:rPr>
        <w:t>2024</w:t>
      </w:r>
    </w:p>
    <w:p w:rsidR="00C57416" w:rsidRDefault="00C57416" w:rsidP="0071598D">
      <w:pPr>
        <w:jc w:val="both"/>
      </w:pPr>
    </w:p>
    <w:sectPr w:rsidR="00C57416">
      <w:headerReference w:type="default" r:id="rId6"/>
      <w:footerReference w:type="default" r:id="rId7"/>
      <w:pgSz w:w="11900" w:h="16840"/>
      <w:pgMar w:top="1440" w:right="1440" w:bottom="108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282" w:rsidRDefault="00901282">
      <w:r>
        <w:separator/>
      </w:r>
    </w:p>
  </w:endnote>
  <w:endnote w:type="continuationSeparator" w:id="0">
    <w:p w:rsidR="00901282" w:rsidRDefault="0090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ntium Plus">
    <w:panose1 w:val="02000503060000020004"/>
    <w:charset w:val="00"/>
    <w:family w:val="auto"/>
    <w:pitch w:val="variable"/>
    <w:sig w:usb0="E00002FF" w:usb1="5200A1FB" w:usb2="02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416" w:rsidRDefault="00C574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282" w:rsidRDefault="00901282">
      <w:r>
        <w:separator/>
      </w:r>
    </w:p>
  </w:footnote>
  <w:footnote w:type="continuationSeparator" w:id="0">
    <w:p w:rsidR="00901282" w:rsidRDefault="0090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416" w:rsidRDefault="00C574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16"/>
    <w:rsid w:val="00497B01"/>
    <w:rsid w:val="005207BA"/>
    <w:rsid w:val="0071598D"/>
    <w:rsid w:val="0074104F"/>
    <w:rsid w:val="00901282"/>
    <w:rsid w:val="00980129"/>
    <w:rsid w:val="00A41EAC"/>
    <w:rsid w:val="00C57416"/>
    <w:rsid w:val="00D94C68"/>
    <w:rsid w:val="00F706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docId w15:val="{0355C67B-E4BD-874E-8755-A4FEB45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ptos" w:eastAsia="Aptos" w:hAnsi="Aptos" w:cs="Apto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4904</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Vassilis Boutos</cp:lastModifiedBy>
  <cp:revision>4</cp:revision>
  <dcterms:created xsi:type="dcterms:W3CDTF">2024-07-26T06:09:00Z</dcterms:created>
  <dcterms:modified xsi:type="dcterms:W3CDTF">2024-07-30T10:56:00Z</dcterms:modified>
</cp:coreProperties>
</file>